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2" w:rsidRDefault="002E3BD2"/>
    <w:p w:rsidR="008A36E2" w:rsidRDefault="008A36E2" w:rsidP="008A36E2">
      <w:pPr>
        <w:pStyle w:val="a3"/>
        <w:spacing w:before="0" w:after="0"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F0F63">
        <w:rPr>
          <w:sz w:val="27"/>
          <w:szCs w:val="27"/>
        </w:rPr>
        <w:t xml:space="preserve"> 2015 году сотрудниками ОГБУ «</w:t>
      </w:r>
      <w:proofErr w:type="spellStart"/>
      <w:r w:rsidR="00BF0F63">
        <w:rPr>
          <w:sz w:val="27"/>
          <w:szCs w:val="27"/>
        </w:rPr>
        <w:t>Облохотуправление</w:t>
      </w:r>
      <w:proofErr w:type="spellEnd"/>
      <w:r w:rsidR="00BF0F63">
        <w:rPr>
          <w:sz w:val="27"/>
          <w:szCs w:val="27"/>
        </w:rPr>
        <w:t>»</w:t>
      </w:r>
      <w:r>
        <w:rPr>
          <w:sz w:val="27"/>
          <w:szCs w:val="27"/>
        </w:rPr>
        <w:t xml:space="preserve"> выявлены 137 нарушений правил охоты, 15 нарушений режима особой охраны заказников, изъято 69 единиц огнестрельного оружия, возбуждено 3 уголовных дела; проведено 281 мероприятие по учету численности объектов животного мира, в том числе: 126 зимних маршрутных учета, протяженностью 1272,2 км, 91 маршрутный учет по полуводным видам, заложено 64 площадки для учета барсука и медведя;</w:t>
      </w:r>
      <w:proofErr w:type="gramEnd"/>
      <w:r>
        <w:rPr>
          <w:sz w:val="27"/>
          <w:szCs w:val="27"/>
        </w:rPr>
        <w:t xml:space="preserve"> проведено 1769 рейдовых выездов; на территориях зоологических заказников устроено 943 биотехнических сооружения (кормушки, галечники, солонцы, дуплянки). </w:t>
      </w:r>
    </w:p>
    <w:p w:rsidR="008A36E2" w:rsidRDefault="008A36E2">
      <w:pPr>
        <w:spacing w:after="200" w:line="276" w:lineRule="auto"/>
      </w:pPr>
      <w:r>
        <w:br w:type="page"/>
      </w:r>
    </w:p>
    <w:p w:rsidR="008A36E2" w:rsidRDefault="008A36E2"/>
    <w:p w:rsidR="008A36E2" w:rsidRPr="00BB124F" w:rsidRDefault="008A36E2" w:rsidP="008A3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24F">
        <w:rPr>
          <w:rFonts w:ascii="Times New Roman" w:hAnsi="Times New Roman" w:cs="Times New Roman"/>
          <w:sz w:val="24"/>
          <w:szCs w:val="24"/>
        </w:rPr>
        <w:t>Исполнение государственного задания в части выполнения государственной работы:</w:t>
      </w:r>
    </w:p>
    <w:p w:rsidR="008A36E2" w:rsidRDefault="008A36E2" w:rsidP="008A36E2">
      <w:pPr>
        <w:autoSpaceDE w:val="0"/>
        <w:autoSpaceDN w:val="0"/>
        <w:adjustRightInd w:val="0"/>
        <w:jc w:val="center"/>
        <w:outlineLvl w:val="0"/>
      </w:pPr>
      <w:r w:rsidRPr="00BB124F">
        <w:rPr>
          <w:lang w:eastAsia="en-US"/>
        </w:rPr>
        <w:t xml:space="preserve">Обеспечение функционирования, охраны и использования государственных природных </w:t>
      </w:r>
      <w:r w:rsidRPr="00BB124F">
        <w:t>зоологических заказников</w:t>
      </w:r>
    </w:p>
    <w:p w:rsidR="008A36E2" w:rsidRDefault="008A36E2" w:rsidP="008A36E2">
      <w:pPr>
        <w:autoSpaceDE w:val="0"/>
        <w:autoSpaceDN w:val="0"/>
        <w:adjustRightInd w:val="0"/>
        <w:jc w:val="center"/>
        <w:outlineLvl w:val="0"/>
      </w:pPr>
      <w:r w:rsidRPr="00BB124F">
        <w:t xml:space="preserve">областного значения, положениями о которых предусмотрена охрана и воспроизводство объектов животного мира </w:t>
      </w:r>
    </w:p>
    <w:p w:rsidR="008A36E2" w:rsidRDefault="008A36E2" w:rsidP="008A36E2">
      <w:pPr>
        <w:autoSpaceDE w:val="0"/>
        <w:autoSpaceDN w:val="0"/>
        <w:adjustRightInd w:val="0"/>
        <w:jc w:val="center"/>
        <w:outlineLvl w:val="0"/>
      </w:pPr>
      <w:r w:rsidRPr="00BB124F">
        <w:t>(за исключением водных биологических ресурсов) и среды их обитания</w:t>
      </w:r>
    </w:p>
    <w:p w:rsidR="008A36E2" w:rsidRPr="00CC2546" w:rsidRDefault="008A36E2" w:rsidP="008A36E2">
      <w:pPr>
        <w:autoSpaceDE w:val="0"/>
        <w:autoSpaceDN w:val="0"/>
        <w:adjustRightInd w:val="0"/>
        <w:spacing w:before="120" w:after="200"/>
        <w:jc w:val="center"/>
        <w:outlineLvl w:val="0"/>
        <w:rPr>
          <w:b/>
        </w:rPr>
      </w:pPr>
      <w:r w:rsidRPr="00CC2546">
        <w:rPr>
          <w:b/>
        </w:rPr>
        <w:t>за 2015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094"/>
        <w:gridCol w:w="600"/>
        <w:gridCol w:w="1417"/>
        <w:gridCol w:w="851"/>
        <w:gridCol w:w="850"/>
        <w:gridCol w:w="1276"/>
        <w:gridCol w:w="3260"/>
        <w:gridCol w:w="2693"/>
      </w:tblGrid>
      <w:tr w:rsidR="008A36E2" w:rsidRPr="00CA7E2B" w:rsidTr="00DC6FF8">
        <w:trPr>
          <w:trHeight w:val="646"/>
        </w:trPr>
        <w:tc>
          <w:tcPr>
            <w:tcW w:w="2835" w:type="dxa"/>
            <w:vMerge w:val="restart"/>
            <w:vAlign w:val="center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E2B">
              <w:t>Состав работ, входящих</w:t>
            </w:r>
          </w:p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E2B">
              <w:t>в содержание</w:t>
            </w:r>
            <w:r>
              <w:t xml:space="preserve"> </w:t>
            </w:r>
            <w:r w:rsidRPr="00CA7E2B">
              <w:t>государственной работы</w:t>
            </w:r>
          </w:p>
        </w:tc>
        <w:tc>
          <w:tcPr>
            <w:tcW w:w="5812" w:type="dxa"/>
            <w:gridSpan w:val="5"/>
            <w:vAlign w:val="center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E2B">
              <w:t>Показатели, характеризующие</w:t>
            </w:r>
          </w:p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E2B">
              <w:t xml:space="preserve">выполнение работ </w:t>
            </w:r>
            <w:r>
              <w:t>в</w:t>
            </w:r>
            <w:r w:rsidRPr="0022739D">
              <w:t xml:space="preserve"> 2015 год</w:t>
            </w:r>
            <w:r>
              <w:t>у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693" w:type="dxa"/>
            <w:vMerge w:val="restart"/>
            <w:vAlign w:val="center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E2B">
              <w:t>Источник информации о</w:t>
            </w:r>
            <w:r>
              <w:t xml:space="preserve"> ф</w:t>
            </w:r>
            <w:r w:rsidRPr="00CA7E2B">
              <w:t>актическом</w:t>
            </w:r>
            <w:r>
              <w:t xml:space="preserve"> </w:t>
            </w:r>
            <w:r w:rsidRPr="00CA7E2B">
              <w:t>выполнении работ</w:t>
            </w:r>
          </w:p>
        </w:tc>
      </w:tr>
      <w:tr w:rsidR="008A36E2" w:rsidRPr="00CA7E2B" w:rsidTr="00DC6FF8">
        <w:trPr>
          <w:trHeight w:val="273"/>
        </w:trPr>
        <w:tc>
          <w:tcPr>
            <w:tcW w:w="2835" w:type="dxa"/>
            <w:vMerge/>
            <w:vAlign w:val="center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8A36E2" w:rsidRPr="000B17E6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A36E2" w:rsidRPr="00BB124F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vAlign w:val="center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E2B">
              <w:t>план</w:t>
            </w:r>
          </w:p>
        </w:tc>
        <w:tc>
          <w:tcPr>
            <w:tcW w:w="850" w:type="dxa"/>
            <w:vAlign w:val="center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E2B">
              <w:t>факт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36E2" w:rsidRPr="00CA7E2B" w:rsidTr="00DC6FF8">
        <w:trPr>
          <w:trHeight w:val="819"/>
        </w:trPr>
        <w:tc>
          <w:tcPr>
            <w:tcW w:w="2835" w:type="dxa"/>
            <w:vMerge w:val="restart"/>
          </w:tcPr>
          <w:p w:rsidR="008A36E2" w:rsidRPr="00812B40" w:rsidRDefault="008A36E2" w:rsidP="00DC6FF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</w:t>
            </w:r>
            <w:r w:rsidRPr="00CA7E2B">
              <w:t xml:space="preserve">.   </w:t>
            </w:r>
            <w:r w:rsidRPr="00151212">
              <w:t>Осуществление функции администрации Заказников</w:t>
            </w:r>
          </w:p>
        </w:tc>
        <w:tc>
          <w:tcPr>
            <w:tcW w:w="2694" w:type="dxa"/>
            <w:gridSpan w:val="2"/>
          </w:tcPr>
          <w:p w:rsidR="008A36E2" w:rsidRPr="00C668DC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C668DC">
              <w:t>1. Количество мероприятий по обеспечению функционирования Заказнико</w:t>
            </w:r>
            <w:r>
              <w:t>в</w:t>
            </w:r>
          </w:p>
        </w:tc>
        <w:tc>
          <w:tcPr>
            <w:tcW w:w="1417" w:type="dxa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21D">
              <w:t>Единица</w:t>
            </w:r>
          </w:p>
        </w:tc>
        <w:tc>
          <w:tcPr>
            <w:tcW w:w="851" w:type="dxa"/>
          </w:tcPr>
          <w:p w:rsidR="008A36E2" w:rsidRPr="002E42BE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8A36E2" w:rsidRPr="002E42BE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CED">
              <w:t>1769</w:t>
            </w:r>
          </w:p>
        </w:tc>
        <w:tc>
          <w:tcPr>
            <w:tcW w:w="4536" w:type="dxa"/>
            <w:gridSpan w:val="2"/>
          </w:tcPr>
          <w:p w:rsidR="008A36E2" w:rsidRPr="002E42BE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9320D5">
              <w:t>Показатель превышен по причине увеличения</w:t>
            </w:r>
            <w:r>
              <w:t xml:space="preserve"> рейдов по охране заказников на 26% и</w:t>
            </w:r>
            <w:r w:rsidRPr="009320D5">
              <w:t xml:space="preserve"> проведенный мероприятий по учету </w:t>
            </w:r>
            <w:r>
              <w:t>численности видов животных</w:t>
            </w:r>
            <w:r w:rsidRPr="009320D5">
              <w:t xml:space="preserve"> </w:t>
            </w:r>
            <w:r>
              <w:t xml:space="preserve">на территории </w:t>
            </w:r>
            <w:r w:rsidRPr="009320D5">
              <w:t xml:space="preserve">заказников </w:t>
            </w:r>
            <w:r>
              <w:t>на 126%.</w:t>
            </w:r>
          </w:p>
        </w:tc>
        <w:tc>
          <w:tcPr>
            <w:tcW w:w="2693" w:type="dxa"/>
          </w:tcPr>
          <w:p w:rsidR="008A36E2" w:rsidRPr="002E42BE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2E42BE">
              <w:t>Перечень выполненных мероприятий в рамках обеспечения функционирования Заказников</w:t>
            </w:r>
          </w:p>
        </w:tc>
      </w:tr>
      <w:tr w:rsidR="008A36E2" w:rsidRPr="00CA7E2B" w:rsidTr="00DC6FF8">
        <w:tc>
          <w:tcPr>
            <w:tcW w:w="2835" w:type="dxa"/>
            <w:vMerge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gridSpan w:val="2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21321D">
              <w:t xml:space="preserve"> Количество</w:t>
            </w:r>
            <w:r>
              <w:t xml:space="preserve"> установленных</w:t>
            </w:r>
            <w:r w:rsidRPr="0021321D">
              <w:t xml:space="preserve"> биотехнических сооружений </w:t>
            </w:r>
          </w:p>
        </w:tc>
        <w:tc>
          <w:tcPr>
            <w:tcW w:w="1417" w:type="dxa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21D">
              <w:t>Единица</w:t>
            </w:r>
          </w:p>
        </w:tc>
        <w:tc>
          <w:tcPr>
            <w:tcW w:w="851" w:type="dxa"/>
          </w:tcPr>
          <w:p w:rsidR="008A36E2" w:rsidRPr="007906CD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8A36E2" w:rsidRPr="007906CD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CD">
              <w:t>9</w:t>
            </w:r>
            <w:r>
              <w:t>43</w:t>
            </w:r>
          </w:p>
        </w:tc>
        <w:tc>
          <w:tcPr>
            <w:tcW w:w="4536" w:type="dxa"/>
            <w:gridSpan w:val="2"/>
          </w:tcPr>
          <w:p w:rsidR="008A36E2" w:rsidRPr="007906CD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7906CD">
              <w:t>Обеспечение функционирования 600 биотехнических сооружений, установленных в 2014 году</w:t>
            </w:r>
            <w:r>
              <w:t>.</w:t>
            </w:r>
          </w:p>
        </w:tc>
        <w:tc>
          <w:tcPr>
            <w:tcW w:w="2693" w:type="dxa"/>
          </w:tcPr>
          <w:p w:rsidR="008A36E2" w:rsidRPr="007906CD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7906CD">
              <w:t xml:space="preserve">Отчеты егерей и охотоведов Заказников </w:t>
            </w:r>
          </w:p>
        </w:tc>
      </w:tr>
      <w:tr w:rsidR="008A36E2" w:rsidRPr="00CA7E2B" w:rsidTr="00DC6FF8">
        <w:tc>
          <w:tcPr>
            <w:tcW w:w="2835" w:type="dxa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CA7E2B">
              <w:t xml:space="preserve">.    </w:t>
            </w:r>
            <w:r w:rsidRPr="00151212">
              <w:t>Подготовка проектов нормативных правовых актов Томской области в сфере управления Заказниками</w:t>
            </w:r>
          </w:p>
        </w:tc>
        <w:tc>
          <w:tcPr>
            <w:tcW w:w="2694" w:type="dxa"/>
            <w:gridSpan w:val="2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</w:pPr>
            <w:r>
              <w:t xml:space="preserve">1. Количество подготовленных </w:t>
            </w:r>
            <w:r w:rsidRPr="00151212">
              <w:t>проектов нормативных правовых актов Томской области в сфере управления Заказниками</w:t>
            </w:r>
          </w:p>
        </w:tc>
        <w:tc>
          <w:tcPr>
            <w:tcW w:w="1417" w:type="dxa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21D">
              <w:t>Единица</w:t>
            </w:r>
          </w:p>
        </w:tc>
        <w:tc>
          <w:tcPr>
            <w:tcW w:w="851" w:type="dxa"/>
          </w:tcPr>
          <w:p w:rsidR="008A36E2" w:rsidRPr="00E94736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8A36E2" w:rsidRPr="00E94736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36" w:type="dxa"/>
            <w:gridSpan w:val="2"/>
          </w:tcPr>
          <w:p w:rsidR="008A36E2" w:rsidRPr="00E94736" w:rsidRDefault="008A36E2" w:rsidP="00DC6FF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68">
              <w:rPr>
                <w:rFonts w:ascii="Times New Roman" w:hAnsi="Times New Roman" w:cs="Times New Roman"/>
                <w:sz w:val="24"/>
                <w:szCs w:val="24"/>
              </w:rPr>
              <w:t>Показатель превышен по причине утверждения в 2015 году проекта пост</w:t>
            </w: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ановления Администрации Томской области о внесении изменений в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 xml:space="preserve"> акт по заказник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Калтайский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был подготовлен в 2014 год.</w:t>
            </w:r>
          </w:p>
        </w:tc>
        <w:tc>
          <w:tcPr>
            <w:tcW w:w="2693" w:type="dxa"/>
          </w:tcPr>
          <w:p w:rsidR="008A36E2" w:rsidRPr="00CA7E2B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DD3FCF">
              <w:t xml:space="preserve">Перечень </w:t>
            </w:r>
            <w:r>
              <w:t xml:space="preserve">проектов </w:t>
            </w:r>
            <w:r w:rsidRPr="00DD3FCF">
              <w:t>нормативно правовы</w:t>
            </w:r>
            <w:r>
              <w:t>х актов в сфере управления Заказниками</w:t>
            </w:r>
            <w:r w:rsidRPr="00DD3FCF">
              <w:t xml:space="preserve"> </w:t>
            </w:r>
          </w:p>
        </w:tc>
      </w:tr>
      <w:tr w:rsidR="008A36E2" w:rsidRPr="00CA7E2B" w:rsidTr="00DC6FF8">
        <w:tc>
          <w:tcPr>
            <w:tcW w:w="15876" w:type="dxa"/>
            <w:gridSpan w:val="9"/>
          </w:tcPr>
          <w:p w:rsidR="008A36E2" w:rsidRPr="00DD3FCF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 работ (единиц)</w:t>
            </w:r>
          </w:p>
        </w:tc>
      </w:tr>
      <w:tr w:rsidR="008A36E2" w:rsidRPr="00812B40" w:rsidTr="00DC6FF8">
        <w:tc>
          <w:tcPr>
            <w:tcW w:w="4929" w:type="dxa"/>
            <w:gridSpan w:val="2"/>
          </w:tcPr>
          <w:p w:rsidR="008A36E2" w:rsidRPr="00812B40" w:rsidRDefault="008A36E2" w:rsidP="00DC6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994" w:type="dxa"/>
            <w:gridSpan w:val="5"/>
          </w:tcPr>
          <w:p w:rsidR="008A36E2" w:rsidRPr="00812B40" w:rsidRDefault="008A36E2" w:rsidP="00DC6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3" w:type="dxa"/>
            <w:gridSpan w:val="2"/>
          </w:tcPr>
          <w:p w:rsidR="008A36E2" w:rsidRPr="00812B40" w:rsidRDefault="008A36E2" w:rsidP="00DC6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A36E2" w:rsidRPr="008612B5" w:rsidTr="00DC6FF8">
        <w:tc>
          <w:tcPr>
            <w:tcW w:w="4929" w:type="dxa"/>
            <w:gridSpan w:val="2"/>
          </w:tcPr>
          <w:p w:rsidR="008A36E2" w:rsidRPr="008612B5" w:rsidRDefault="008A36E2" w:rsidP="00DC6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gridSpan w:val="5"/>
          </w:tcPr>
          <w:p w:rsidR="008A36E2" w:rsidRPr="008612B5" w:rsidRDefault="008A36E2" w:rsidP="00DC6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A36E2" w:rsidRPr="008612B5" w:rsidRDefault="008A36E2" w:rsidP="00DC6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A36E2" w:rsidRDefault="008A36E2" w:rsidP="008A36E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A36E2" w:rsidRDefault="008A36E2" w:rsidP="008A36E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A36E2" w:rsidRDefault="008A36E2" w:rsidP="008A36E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A36E2" w:rsidRDefault="008A36E2" w:rsidP="008A36E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A36E2" w:rsidRPr="001E5D60" w:rsidRDefault="008A36E2" w:rsidP="008A36E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E5D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№ 1</w:t>
      </w:r>
    </w:p>
    <w:p w:rsidR="008A36E2" w:rsidRPr="001E5D60" w:rsidRDefault="008A36E2" w:rsidP="008A36E2">
      <w:pPr>
        <w:pStyle w:val="ConsPlusTitle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D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 Государственному заданию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612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ОГБУ «</w:t>
      </w:r>
      <w:proofErr w:type="spellStart"/>
      <w:r w:rsidRPr="008612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Облохотуправление</w:t>
      </w:r>
      <w:proofErr w:type="spellEnd"/>
      <w:r w:rsidRPr="008612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Pr="001E5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36E2" w:rsidRPr="001E5D60" w:rsidRDefault="008A36E2" w:rsidP="008A36E2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1E5D60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E5D60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5D6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D60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</w:p>
    <w:p w:rsidR="008A36E2" w:rsidRDefault="008A36E2" w:rsidP="008A36E2">
      <w:pPr>
        <w:autoSpaceDE w:val="0"/>
        <w:autoSpaceDN w:val="0"/>
        <w:adjustRightInd w:val="0"/>
        <w:jc w:val="center"/>
      </w:pPr>
    </w:p>
    <w:p w:rsidR="008A36E2" w:rsidRPr="001E5D60" w:rsidRDefault="008A36E2" w:rsidP="008A36E2">
      <w:pPr>
        <w:autoSpaceDE w:val="0"/>
        <w:autoSpaceDN w:val="0"/>
        <w:adjustRightInd w:val="0"/>
        <w:jc w:val="center"/>
      </w:pPr>
      <w:r w:rsidRPr="001E5D60">
        <w:t>Раздел 1. Выполнение государственной работы</w:t>
      </w:r>
    </w:p>
    <w:p w:rsidR="008A36E2" w:rsidRPr="001E5D60" w:rsidRDefault="008A36E2" w:rsidP="008A36E2">
      <w:pPr>
        <w:autoSpaceDE w:val="0"/>
        <w:autoSpaceDN w:val="0"/>
        <w:adjustRightInd w:val="0"/>
        <w:jc w:val="center"/>
        <w:rPr>
          <w:u w:val="single"/>
        </w:rPr>
      </w:pPr>
      <w:r w:rsidRPr="001E5D60">
        <w:rPr>
          <w:u w:val="single"/>
          <w:lang w:eastAsia="en-US"/>
        </w:rPr>
        <w:t xml:space="preserve">Обеспечение функционирования, охраны и использования государственных природных </w:t>
      </w:r>
      <w:r w:rsidRPr="001E5D60">
        <w:rPr>
          <w:u w:val="single"/>
        </w:rPr>
        <w:t xml:space="preserve">зоологических заказников областного значения, положениями о которых предусмотрена охрана и воспроизводство объектов животного мира </w:t>
      </w:r>
    </w:p>
    <w:p w:rsidR="008A36E2" w:rsidRDefault="008A36E2" w:rsidP="008A36E2">
      <w:pPr>
        <w:autoSpaceDE w:val="0"/>
        <w:autoSpaceDN w:val="0"/>
        <w:adjustRightInd w:val="0"/>
        <w:jc w:val="center"/>
      </w:pPr>
      <w:r w:rsidRPr="001E5D60">
        <w:rPr>
          <w:u w:val="single"/>
        </w:rPr>
        <w:t>(за исключением водных биологических ресурсов) и среды их обитания</w:t>
      </w:r>
      <w:r w:rsidRPr="001E5D60">
        <w:t xml:space="preserve"> </w:t>
      </w:r>
    </w:p>
    <w:p w:rsidR="008A36E2" w:rsidRPr="0022739D" w:rsidRDefault="008A36E2" w:rsidP="008A36E2">
      <w:pPr>
        <w:autoSpaceDE w:val="0"/>
        <w:autoSpaceDN w:val="0"/>
        <w:adjustRightInd w:val="0"/>
        <w:spacing w:before="120" w:after="200"/>
        <w:jc w:val="center"/>
        <w:outlineLvl w:val="0"/>
      </w:pPr>
      <w:r w:rsidRPr="0022739D">
        <w:t>за 2015 года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3685"/>
        <w:gridCol w:w="1418"/>
        <w:gridCol w:w="1984"/>
        <w:gridCol w:w="2410"/>
      </w:tblGrid>
      <w:tr w:rsidR="008A36E2" w:rsidRPr="001E5D60" w:rsidTr="00DC6FF8">
        <w:trPr>
          <w:trHeight w:val="400"/>
          <w:tblCellSpacing w:w="5" w:type="nil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1E5D60">
              <w:t>Мероприятия</w:t>
            </w:r>
          </w:p>
        </w:tc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1E5D60">
              <w:t xml:space="preserve">Показатели, характеризующие выполнение работ </w:t>
            </w:r>
            <w:r>
              <w:t>в</w:t>
            </w:r>
            <w:r w:rsidRPr="001E5D60">
              <w:t xml:space="preserve"> 201</w:t>
            </w:r>
            <w:r>
              <w:t>5</w:t>
            </w:r>
            <w:r w:rsidRPr="001E5D60">
              <w:t xml:space="preserve"> го</w:t>
            </w:r>
            <w:r>
              <w:t>ду</w:t>
            </w:r>
          </w:p>
        </w:tc>
      </w:tr>
      <w:tr w:rsidR="008A36E2" w:rsidRPr="001E5D60" w:rsidTr="00DC6FF8">
        <w:trPr>
          <w:trHeight w:val="199"/>
          <w:tblCellSpacing w:w="5" w:type="nil"/>
        </w:trPr>
        <w:tc>
          <w:tcPr>
            <w:tcW w:w="60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1E5D60">
              <w:t>наименование показателя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1E5D60">
              <w:t>единица измерения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</w:tr>
      <w:tr w:rsidR="008A36E2" w:rsidRPr="001E5D60" w:rsidTr="00DC6FF8">
        <w:trPr>
          <w:trHeight w:val="199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outlineLvl w:val="0"/>
            </w:pPr>
            <w:r w:rsidRPr="001E5D60">
              <w:t>1.   Осуществление функции администрации Заказников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</w:pPr>
            <w:r w:rsidRPr="0054096D">
              <w:t>1</w:t>
            </w:r>
            <w:r>
              <w:t xml:space="preserve">.1 </w:t>
            </w:r>
            <w:r w:rsidRPr="001E5D60">
              <w:t>количество мероприятий по обеспечению функционирования Заказников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317F85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2E42BE" w:rsidRDefault="008A36E2" w:rsidP="00DC6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CED">
              <w:t>1769</w:t>
            </w:r>
          </w:p>
        </w:tc>
      </w:tr>
      <w:tr w:rsidR="008A36E2" w:rsidRPr="001E5D60" w:rsidTr="00DC6FF8">
        <w:trPr>
          <w:trHeight w:val="199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both"/>
              <w:outlineLvl w:val="0"/>
            </w:pPr>
            <w:r w:rsidRPr="001E5D60">
              <w:t>1.1 осуществление охраны объектов животного мира (за исключением водных биологических ресурсов), в том числе охотничьих ресурсов, находящихся на территории Заказников</w:t>
            </w:r>
            <w:r>
              <w:t>;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</w:pPr>
            <w:r w:rsidRPr="001E5D60">
              <w:t>количество проведенных рейдов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7920B7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1265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7906CD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1443</w:t>
            </w:r>
          </w:p>
        </w:tc>
      </w:tr>
      <w:tr w:rsidR="008A36E2" w:rsidRPr="001E5D60" w:rsidTr="00DC6FF8">
        <w:trPr>
          <w:trHeight w:val="199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both"/>
              <w:outlineLvl w:val="0"/>
            </w:pPr>
            <w:r w:rsidRPr="001E5D60">
              <w:t>1.</w:t>
            </w:r>
            <w:r w:rsidRPr="0054096D">
              <w:t>2</w:t>
            </w:r>
            <w:r w:rsidRPr="001E5D60">
              <w:t>. проведение учетных работ на территории Заказников</w:t>
            </w:r>
            <w:r>
              <w:t>;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1E5D60">
              <w:t>оличество</w:t>
            </w:r>
            <w:r>
              <w:t xml:space="preserve"> учетных маршрутов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7920B7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7906CD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281</w:t>
            </w:r>
          </w:p>
        </w:tc>
      </w:tr>
      <w:tr w:rsidR="008A36E2" w:rsidRPr="001E5D60" w:rsidTr="00DC6FF8">
        <w:trPr>
          <w:trHeight w:val="199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</w:t>
            </w:r>
            <w:r w:rsidRPr="0054096D">
              <w:t>3</w:t>
            </w:r>
            <w:r>
              <w:t xml:space="preserve">. </w:t>
            </w:r>
            <w:r w:rsidRPr="001E5D60">
              <w:t>обустройство Заказников в целях использования их рекреационного потенциала, развития экологического туризма (научного, познавательного и т.д.) и экологического просвещения населения</w:t>
            </w:r>
            <w:r>
              <w:t>;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1E5D60">
              <w:t>количество обустроенных заказников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7920B7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7920B7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7906CD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7906CD">
              <w:t>0</w:t>
            </w:r>
          </w:p>
        </w:tc>
      </w:tr>
      <w:tr w:rsidR="008A36E2" w:rsidRPr="001E5D60" w:rsidTr="00DC6FF8">
        <w:trPr>
          <w:trHeight w:val="199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</w:t>
            </w:r>
            <w:r w:rsidRPr="0054096D">
              <w:t>4</w:t>
            </w:r>
            <w:r>
              <w:t xml:space="preserve">. </w:t>
            </w:r>
            <w:r w:rsidRPr="001E5D60">
              <w:t>сбор, обработка, обновление и представление сведений о Заказниках, подготовка информации для оформления кадастровых дел Заказников, разработка и предоставление аналитических материалов о состоянии системы Заказников</w:t>
            </w:r>
            <w: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417CE8">
              <w:t>количество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7920B7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7906CD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8A36E2" w:rsidRPr="001E5D60" w:rsidTr="00DC6FF8">
        <w:trPr>
          <w:trHeight w:val="199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both"/>
              <w:outlineLvl w:val="0"/>
            </w:pPr>
            <w:r w:rsidRPr="001E5D60">
              <w:lastRenderedPageBreak/>
              <w:t>1.</w:t>
            </w:r>
            <w:r>
              <w:t>5</w:t>
            </w:r>
            <w:r w:rsidRPr="001E5D60">
              <w:t>. проведение биотехнических мероприятий на территории Заказников</w:t>
            </w:r>
            <w:r>
              <w:t>;</w:t>
            </w:r>
            <w:r w:rsidRPr="001E5D60"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widowControl w:val="0"/>
              <w:autoSpaceDE w:val="0"/>
              <w:autoSpaceDN w:val="0"/>
              <w:adjustRightInd w:val="0"/>
            </w:pPr>
            <w:r>
              <w:t xml:space="preserve">1.2. </w:t>
            </w:r>
            <w:r w:rsidRPr="001E5D60">
              <w:t>количество биотехнических сооружений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1A0EDD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E2" w:rsidRPr="007A3E7A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7A3E7A">
              <w:t>9</w:t>
            </w:r>
            <w:r>
              <w:t>43</w:t>
            </w:r>
          </w:p>
        </w:tc>
      </w:tr>
      <w:tr w:rsidR="008A36E2" w:rsidRPr="001E5D60" w:rsidTr="00DC6FF8">
        <w:trPr>
          <w:trHeight w:val="994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both"/>
              <w:outlineLvl w:val="0"/>
            </w:pPr>
            <w:r w:rsidRPr="001E5D60">
              <w:t>2.</w:t>
            </w:r>
            <w:r>
              <w:t> </w:t>
            </w:r>
            <w:r w:rsidRPr="001E5D60">
              <w:t>Подготовка проектов нормативных правовых актов Томской области в сфере управления Заказниками</w:t>
            </w:r>
            <w:r>
              <w:t>: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widowControl w:val="0"/>
              <w:autoSpaceDE w:val="0"/>
              <w:autoSpaceDN w:val="0"/>
              <w:adjustRightInd w:val="0"/>
            </w:pPr>
            <w:r>
              <w:t xml:space="preserve">2.1. Количество подготовленных </w:t>
            </w:r>
            <w:r w:rsidRPr="00151212">
              <w:t>проектов нормативных правовых актов Томской области в сфере управления Заказниками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E5D60" w:rsidRDefault="008A36E2" w:rsidP="00DC6FF8">
            <w:pPr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A0EDD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1A0EDD"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6E2" w:rsidRPr="001A0EDD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A36E2" w:rsidRPr="001E5D60" w:rsidTr="00DC6FF8">
        <w:trPr>
          <w:trHeight w:val="652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2.1. </w:t>
            </w:r>
            <w:r w:rsidRPr="001E5D60">
              <w:t>подготовка материалов для создания или ликвидации Заказников;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E5D60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417CE8">
              <w:t>количество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E5D60" w:rsidRDefault="008A36E2" w:rsidP="00DC6FF8">
            <w:pPr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A0EDD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1A0EDD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A0EDD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36E2" w:rsidRPr="001E5D60" w:rsidTr="00DC6FF8">
        <w:trPr>
          <w:trHeight w:val="199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2.2. </w:t>
            </w:r>
            <w:r w:rsidRPr="001E5D60">
              <w:t>подготовка материалов для изменения (актуализации) границ и режима особой охраны и использования действующих заказников;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E5D60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417CE8">
              <w:t>количество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E5D60" w:rsidRDefault="008A36E2" w:rsidP="00DC6FF8">
            <w:pPr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A0EDD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1A0ED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A0EDD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A36E2" w:rsidRPr="001E5D60" w:rsidTr="00DC6FF8">
        <w:trPr>
          <w:trHeight w:val="199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2" w:rsidRPr="001E5D60" w:rsidRDefault="008A36E2" w:rsidP="00DC6F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2.3. </w:t>
            </w:r>
            <w:r w:rsidRPr="001E5D60">
              <w:t>подготовка предложений о резервировании земель, которые предполагается объявить заказниками, об ограничении на них хозяйственной деятельности, а также подготовка предложений к проектам, параграммам, схемам развития региональной сети особо охраняемых природных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E5D60" w:rsidRDefault="008A36E2" w:rsidP="00DC6FF8">
            <w:pPr>
              <w:widowControl w:val="0"/>
              <w:autoSpaceDE w:val="0"/>
              <w:autoSpaceDN w:val="0"/>
              <w:adjustRightInd w:val="0"/>
            </w:pPr>
            <w:r w:rsidRPr="00417CE8">
              <w:t>количество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E5D60" w:rsidRDefault="008A36E2" w:rsidP="00DC6FF8">
            <w:pPr>
              <w:jc w:val="center"/>
            </w:pPr>
            <w:r w:rsidRPr="001E5D60"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A0EDD" w:rsidRDefault="008A36E2" w:rsidP="00DC6FF8">
            <w:pPr>
              <w:autoSpaceDE w:val="0"/>
              <w:autoSpaceDN w:val="0"/>
              <w:adjustRightInd w:val="0"/>
              <w:jc w:val="center"/>
            </w:pPr>
            <w:r w:rsidRPr="001A0EDD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2" w:rsidRPr="001A0EDD" w:rsidRDefault="008A36E2" w:rsidP="00DC6FF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A36E2" w:rsidRDefault="008A36E2" w:rsidP="008A36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6E2" w:rsidRPr="00CE623E" w:rsidRDefault="008A36E2" w:rsidP="008A36E2"/>
    <w:sectPr w:rsidR="008A36E2" w:rsidRPr="00CE623E" w:rsidSect="008A36E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36E2"/>
    <w:rsid w:val="00032A84"/>
    <w:rsid w:val="001637FD"/>
    <w:rsid w:val="002E3BD2"/>
    <w:rsid w:val="00417081"/>
    <w:rsid w:val="00650A20"/>
    <w:rsid w:val="006E7A97"/>
    <w:rsid w:val="0077272A"/>
    <w:rsid w:val="008A36E2"/>
    <w:rsid w:val="0096382C"/>
    <w:rsid w:val="00BF0F63"/>
    <w:rsid w:val="00C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A36E2"/>
    <w:pPr>
      <w:spacing w:before="150" w:after="150"/>
    </w:pPr>
    <w:rPr>
      <w:rFonts w:eastAsiaTheme="minorHAns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36E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Антошкина</dc:creator>
  <cp:lastModifiedBy>Ольга А. Антошкина</cp:lastModifiedBy>
  <cp:revision>2</cp:revision>
  <dcterms:created xsi:type="dcterms:W3CDTF">2016-04-21T08:41:00Z</dcterms:created>
  <dcterms:modified xsi:type="dcterms:W3CDTF">2016-04-21T08:41:00Z</dcterms:modified>
</cp:coreProperties>
</file>